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78F" w:rsidRDefault="0062778F" w:rsidP="0062778F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Согласовано: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УТВЕРЖДЕНО:</w:t>
      </w:r>
    </w:p>
    <w:p w:rsidR="0062778F" w:rsidRDefault="0062778F" w:rsidP="0062778F">
      <w:pPr>
        <w:widowControl w:val="0"/>
        <w:suppressAutoHyphens/>
        <w:autoSpaceDE w:val="0"/>
        <w:autoSpaceDN w:val="0"/>
        <w:adjustRightInd w:val="0"/>
        <w:rPr>
          <w:caps/>
        </w:rPr>
      </w:pPr>
    </w:p>
    <w:p w:rsidR="0062778F" w:rsidRDefault="0062778F" w:rsidP="0062778F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>Директор ГБПОУ ИО «БрПК»</w:t>
      </w:r>
    </w:p>
    <w:p w:rsidR="0062778F" w:rsidRDefault="0062778F" w:rsidP="0062778F">
      <w:pPr>
        <w:widowControl w:val="0"/>
        <w:suppressAutoHyphens/>
        <w:autoSpaceDE w:val="0"/>
        <w:autoSpaceDN w:val="0"/>
        <w:adjustRightInd w:val="0"/>
        <w:rPr>
          <w:caps/>
        </w:rPr>
      </w:pPr>
      <w:r>
        <w:rPr>
          <w:caps/>
        </w:rPr>
        <w:t>________________________</w:t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 xml:space="preserve">______________ А.Э. </w:t>
      </w:r>
      <w:r>
        <w:t>Ишкова</w:t>
      </w: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ind w:left="1701" w:right="567"/>
        <w:jc w:val="both"/>
        <w:rPr>
          <w:i/>
          <w:sz w:val="20"/>
          <w:szCs w:val="20"/>
          <w:vertAlign w:val="superscript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A3D30">
        <w:rPr>
          <w:b/>
          <w:caps/>
        </w:rPr>
        <w:t xml:space="preserve"> ПРОГРАММа учебной ПРАКТИКи 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A3D30">
        <w:rPr>
          <w:b/>
          <w:caps/>
        </w:rPr>
        <w:t xml:space="preserve"> ПРОФЕССИОНАЛЬНого МОДУЛя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DA3D30">
        <w:rPr>
          <w:b/>
        </w:rPr>
        <w:t>ПМ 02. Организация   и  проведение экономической  и маркетинговой  деятельности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A3D30" w:rsidRP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9F07C3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DA3D30">
        <w:t>201</w:t>
      </w:r>
      <w:r w:rsidR="0062778F">
        <w:t>9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5270A" w:rsidRPr="00DA3D30" w:rsidRDefault="00D5270A" w:rsidP="00000394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i/>
          <w:vertAlign w:val="superscript"/>
        </w:rPr>
      </w:pPr>
      <w:r w:rsidRPr="00DA3D30">
        <w:t>Программа профессионального модуля</w:t>
      </w:r>
      <w:r w:rsidRPr="00DA3D30">
        <w:rPr>
          <w:caps/>
        </w:rPr>
        <w:t xml:space="preserve"> </w:t>
      </w:r>
      <w:r w:rsidRPr="00DA3D30">
        <w:t>разработана на основе Федерального государственного образовательного стандарта по специальност</w:t>
      </w:r>
      <w:r w:rsidR="005F4AC8" w:rsidRPr="00DA3D30">
        <w:t>и</w:t>
      </w:r>
      <w:r w:rsidRPr="00DA3D30">
        <w:t xml:space="preserve"> </w:t>
      </w:r>
      <w:r w:rsidR="005F4AC8" w:rsidRPr="00DA3D30">
        <w:t xml:space="preserve">  </w:t>
      </w:r>
      <w:r w:rsidR="009F07C3" w:rsidRPr="00DA3D30">
        <w:t>38.02.04</w:t>
      </w:r>
      <w:r w:rsidRPr="00DA3D30">
        <w:rPr>
          <w:b/>
        </w:rPr>
        <w:t xml:space="preserve"> Коммерция (по отраслям) </w:t>
      </w:r>
      <w:r w:rsidRPr="00DA3D30">
        <w:t>базовой подготовки</w:t>
      </w:r>
      <w:r w:rsidRPr="00DA3D30">
        <w:rPr>
          <w:b/>
        </w:rPr>
        <w:t>.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Организация-разработчик: </w:t>
      </w:r>
      <w:r w:rsidR="009F07C3" w:rsidRPr="00DA3D30">
        <w:t>ГБПОУ ИО</w:t>
      </w:r>
      <w:r w:rsidRPr="00DA3D30">
        <w:t xml:space="preserve"> «Братский политехнический колледж»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9F07C3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Грибовская Н.Н., преподаватель ГБПОУ </w:t>
      </w:r>
      <w:r w:rsidR="00D5270A" w:rsidRPr="00DA3D30">
        <w:t xml:space="preserve"> </w:t>
      </w:r>
      <w:r w:rsidRPr="00DA3D30">
        <w:t>ИО</w:t>
      </w:r>
      <w:r w:rsidR="00000394" w:rsidRPr="00DA3D30">
        <w:t xml:space="preserve"> </w:t>
      </w:r>
      <w:r w:rsidR="00D5270A" w:rsidRPr="00DA3D30">
        <w:t>«Братский политехнический колледж»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Рассмотрена и одобрена на заседании предметно-цикловой комиссии </w:t>
      </w:r>
    </w:p>
    <w:p w:rsidR="00D5270A" w:rsidRPr="001800DE" w:rsidRDefault="00D5270A" w:rsidP="001800D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DA3D30">
        <w:t xml:space="preserve">председатель ПЦК </w:t>
      </w:r>
      <w:r w:rsidR="009F07C3" w:rsidRPr="00DA3D30">
        <w:rPr>
          <w:color w:val="000000" w:themeColor="text1"/>
        </w:rPr>
        <w:t>Грибовская Н.Н.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  <w:bookmarkStart w:id="0" w:name="_GoBack"/>
      <w:bookmarkEnd w:id="0"/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5F4AC8" w:rsidRPr="00DA3D30" w:rsidRDefault="005F4AC8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A3D30" w:rsidRPr="00DA3D30" w:rsidRDefault="00DA3D30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000394" w:rsidRPr="00DA3D30" w:rsidRDefault="00000394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1800DE" w:rsidRDefault="001800DE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1800DE" w:rsidRDefault="001800DE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1800DE" w:rsidRPr="00DA3D30" w:rsidRDefault="001800DE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Cs/>
          <w:i/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lastRenderedPageBreak/>
        <w:t xml:space="preserve">СОДЕРЖАНИЕ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D5270A" w:rsidRPr="00DA3D30" w:rsidTr="00D5270A">
        <w:trPr>
          <w:trHeight w:val="931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1. ПАСПОРТ УЧЕБНой  ПРАКТИКи  ПРОФЕССИОНАЛЬного  МОДУЛя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стр.</w:t>
            </w:r>
          </w:p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</w:t>
            </w:r>
          </w:p>
        </w:tc>
      </w:tr>
      <w:tr w:rsidR="00D5270A" w:rsidRPr="00DA3D30" w:rsidTr="00D5270A">
        <w:trPr>
          <w:trHeight w:val="720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2. результаты освоения УЧЕБНой  ПРАКТики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</w:tr>
      <w:tr w:rsidR="00D5270A" w:rsidRPr="00DA3D30" w:rsidTr="00D5270A">
        <w:trPr>
          <w:trHeight w:val="594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3. СТРУКТУРА и содержание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9</w:t>
            </w:r>
          </w:p>
        </w:tc>
      </w:tr>
      <w:tr w:rsidR="00D5270A" w:rsidRPr="00DA3D30" w:rsidTr="00D5270A">
        <w:trPr>
          <w:trHeight w:val="692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pStyle w:val="1"/>
              <w:ind w:firstLine="0"/>
              <w:rPr>
                <w:b/>
                <w:caps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>4 условия реализации программы УЧЕБНой  ПРАКТИКи  ПРОФЕССИОНАЛЬНого  МОДУЛя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</w:t>
            </w:r>
          </w:p>
        </w:tc>
      </w:tr>
      <w:tr w:rsidR="00D5270A" w:rsidRPr="00DA3D30" w:rsidTr="00D5270A">
        <w:trPr>
          <w:trHeight w:val="692"/>
        </w:trPr>
        <w:tc>
          <w:tcPr>
            <w:tcW w:w="9007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bCs/>
                <w:i/>
                <w:sz w:val="20"/>
                <w:szCs w:val="20"/>
              </w:rPr>
            </w:pPr>
            <w:r w:rsidRPr="00DA3D30">
              <w:rPr>
                <w:b/>
                <w:caps/>
                <w:sz w:val="20"/>
                <w:szCs w:val="20"/>
              </w:rPr>
              <w:t xml:space="preserve">5. Контроль и оценка результатов освоения УЧЕБНой  ПРАКТИКи  профессионального  модуля </w:t>
            </w:r>
          </w:p>
          <w:p w:rsidR="00D5270A" w:rsidRPr="00DA3D30" w:rsidRDefault="00D5270A" w:rsidP="00000394">
            <w:pPr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12</w:t>
            </w:r>
          </w:p>
        </w:tc>
      </w:tr>
    </w:tbl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D5270A" w:rsidRPr="00DA3D30" w:rsidSect="00D5270A">
          <w:footerReference w:type="even" r:id="rId8"/>
          <w:footerReference w:type="default" r:id="rId9"/>
          <w:pgSz w:w="11906" w:h="16838"/>
          <w:pgMar w:top="1134" w:right="851" w:bottom="1134" w:left="1701" w:header="708" w:footer="708" w:gutter="0"/>
          <w:cols w:space="720"/>
          <w:docGrid w:linePitch="326"/>
        </w:sect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 xml:space="preserve">1. паспорт ПРОГРАММЫ 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>учебной  ПРАКТИКи  ПРОФЕССИОНАЛЬНого  МОДУЛя</w:t>
      </w:r>
    </w:p>
    <w:p w:rsidR="00D5270A" w:rsidRPr="00DA3D30" w:rsidRDefault="00D5270A" w:rsidP="00000394">
      <w:pPr>
        <w:jc w:val="center"/>
        <w:rPr>
          <w:sz w:val="20"/>
          <w:szCs w:val="20"/>
        </w:rPr>
      </w:pPr>
      <w:r w:rsidRPr="00DA3D30">
        <w:rPr>
          <w:b/>
          <w:sz w:val="20"/>
          <w:szCs w:val="20"/>
        </w:rPr>
        <w:t>ПМ 02. Организация   и  проведение экономической  и маркетинговой  деятельности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D5270A" w:rsidRPr="00DA3D30" w:rsidRDefault="00D5270A" w:rsidP="00000394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Область применения программы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jc w:val="both"/>
        <w:rPr>
          <w:b/>
          <w:sz w:val="20"/>
          <w:szCs w:val="20"/>
        </w:rPr>
      </w:pP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Программа  учебных  практик    профессиональных  модулей   является частью примерных основных профессиональных  образовательных программ  в соответствии с ФГОС  </w:t>
      </w:r>
      <w:r w:rsidR="009F07C3" w:rsidRPr="00DA3D30">
        <w:rPr>
          <w:sz w:val="20"/>
          <w:szCs w:val="20"/>
        </w:rPr>
        <w:t>38.02.04</w:t>
      </w:r>
      <w:r w:rsidRPr="00DA3D30">
        <w:rPr>
          <w:sz w:val="20"/>
          <w:szCs w:val="20"/>
        </w:rPr>
        <w:t xml:space="preserve">   Коммерция (по отраслям)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в части освоения основного вида профессиональной деятельности (ВПД):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Организация и проведение экономической и маркетинговой деятельности и соответствующих профессиональных компетенций (ПК):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1. 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2. 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систем. 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3. Применять в практических ситуациях экономические методы, рассчитывать микроэкономические показатели, анализировать их, а также  рынки ресурсов.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4. Определять основные экономические показатели работы организации, цены, заработную плату.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5. 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6. Обосновывать целесообразность использования и применять маркетинговые коммуникации.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7. Участвовать в проведении маркетинговых исследований рынка, разработке и реализации маркетинговых решений.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8. 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9. 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отчеты.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</w:p>
    <w:p w:rsidR="00D5270A" w:rsidRPr="00DA3D30" w:rsidRDefault="00D5270A" w:rsidP="005F4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1.2. Цели и задачи модуля – требования к результатам освоения модуля</w:t>
      </w:r>
    </w:p>
    <w:p w:rsidR="00D5270A" w:rsidRPr="00DA3D30" w:rsidRDefault="00D5270A" w:rsidP="005F4A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иметь практический опыт: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оформления финансовых документов и отчетов;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проведения денежных расчетов;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расчета основных налогов;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анализа показателей финансово-хозяйственной деятельности торговой организации;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выявления потребностей (спроса) на товары;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реализации маркетинговых мероприятий в соответствии с конъюнктурой рынка;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участия в проведении рекламных акций и кампаний, других маркетинговых коммуникаций;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анализа маркетинговой среды организации;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уметь: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составлять финансовые документы и отчеты;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осуществлять денежные расчеты;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пользоваться нормативными документами в области налогообложения, регулирующими механизм и порядок налогообложения;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рассчитывать основные налоги;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анализировать результаты финансово-хозяйственной деятельности торговых организаций;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применять методы и приемы финансово-хозяйственной деятельности для разных видов анализа;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выявлять, формировать и удовлетворять  потребности; </w:t>
      </w:r>
    </w:p>
    <w:p w:rsidR="00D5270A" w:rsidRPr="00DA3D30" w:rsidRDefault="00D5270A" w:rsidP="005F4AC8">
      <w:pPr>
        <w:ind w:firstLine="301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обеспечивать распределение через каналы сбыта и продвижение товаров на рынке с использованием маркетинговых коммуникаций;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проводить маркетинговые исследования рынка; </w:t>
      </w:r>
    </w:p>
    <w:p w:rsidR="00D5270A" w:rsidRPr="00DA3D30" w:rsidRDefault="00D5270A" w:rsidP="005F4AC8">
      <w:pPr>
        <w:ind w:firstLine="29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оценивать конкурентоспособность товаров;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знать:</w:t>
      </w:r>
      <w:r w:rsidRPr="00DA3D30">
        <w:rPr>
          <w:sz w:val="20"/>
          <w:szCs w:val="20"/>
        </w:rPr>
        <w:t xml:space="preserve">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сущность, функции и роль финансов в экономике, сущность и функции денег, денежного обращения;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финансирование и денежно-кредитную политику, финансовое планирование и - методы финансового контроля;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основные положения налогового законодательства;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функции и классификацию налогов;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организацию налоговой службы;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методику расчета основных видов налогов;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lastRenderedPageBreak/>
        <w:t xml:space="preserve">- методологические основы анализа финансово-хозяйственной деятельности:  цели, задачи, методы, приемы, виды; информационное обеспечение, организацию аналитической работы; анализ деятельности организаций оптовой и розничной торговли, финансовых результатов деятельности;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- составные элементы маркетинговой деятельности: цели, задачи, принципы, функции, объекты, субъекты; 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средства: удовлетворения потребностей, распределения и продвижения товаров,  маркетинговые коммуникации и их характеристику;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методы изучения рынка,  анализа окружающей среды;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конкурентную среду, виды конкуренции, показатели оценки  конкурентоспособности;</w:t>
      </w:r>
    </w:p>
    <w:p w:rsidR="00D5270A" w:rsidRPr="00DA3D30" w:rsidRDefault="00D5270A" w:rsidP="005F4AC8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>- этапы  маркетинговых исследований, их результат; управление маркетингом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DA3D30">
        <w:rPr>
          <w:b/>
          <w:sz w:val="20"/>
          <w:szCs w:val="20"/>
        </w:rPr>
        <w:t>1.3. количество часов на освоение программы</w:t>
      </w:r>
      <w:r w:rsidRPr="00DA3D30">
        <w:rPr>
          <w:sz w:val="20"/>
          <w:szCs w:val="20"/>
        </w:rPr>
        <w:t xml:space="preserve"> </w:t>
      </w:r>
      <w:r w:rsidRPr="00DA3D30">
        <w:rPr>
          <w:b/>
          <w:sz w:val="20"/>
          <w:szCs w:val="20"/>
        </w:rPr>
        <w:t>учебных практик  профессиональных модулей:</w:t>
      </w:r>
      <w:r w:rsidR="00584F22">
        <w:rPr>
          <w:b/>
          <w:sz w:val="20"/>
          <w:szCs w:val="20"/>
        </w:rPr>
        <w:t xml:space="preserve"> </w:t>
      </w:r>
      <w:r w:rsidRPr="00DA3D30">
        <w:rPr>
          <w:sz w:val="20"/>
          <w:szCs w:val="20"/>
        </w:rPr>
        <w:t xml:space="preserve">всего –  72  часа. </w:t>
      </w: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 xml:space="preserve">2. результаты освоения учебной  практики  ПРОФЕССИОНАЛЬНого  МОДУЛя </w:t>
      </w:r>
    </w:p>
    <w:p w:rsidR="00D5270A" w:rsidRPr="00DA3D30" w:rsidRDefault="00D5270A" w:rsidP="00DA3D30">
      <w:pPr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Результатом освоения программы  учебной  практики профессионального  модулей  является овладение обучающимися видами  профессиональной деятельности: </w:t>
      </w:r>
      <w:r w:rsidRPr="00DA3D30">
        <w:rPr>
          <w:b/>
          <w:sz w:val="20"/>
          <w:szCs w:val="20"/>
        </w:rPr>
        <w:t>Организация и проведение экономической и маркетинговой деятельности,</w:t>
      </w:r>
      <w:r w:rsidR="00DA3D30">
        <w:rPr>
          <w:b/>
          <w:sz w:val="20"/>
          <w:szCs w:val="20"/>
        </w:rPr>
        <w:t xml:space="preserve">   </w:t>
      </w:r>
      <w:r w:rsidRPr="00DA3D30">
        <w:rPr>
          <w:sz w:val="20"/>
          <w:szCs w:val="20"/>
        </w:rPr>
        <w:t>в том числе профессиональными (ПК) и общими (ОК) компетенциями: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12"/>
      </w:tblGrid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  <w:lang w:val="en-US"/>
              </w:rPr>
            </w:pPr>
            <w:r w:rsidRPr="00DA3D30">
              <w:rPr>
                <w:sz w:val="20"/>
                <w:szCs w:val="20"/>
              </w:rPr>
              <w:t>ПК 1</w:t>
            </w:r>
          </w:p>
        </w:tc>
        <w:tc>
          <w:tcPr>
            <w:tcW w:w="4499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Применять в практических ситуациях экономические методы, рассчитывать микроэкономические показатели, анализировать их, а также  рынки ресурсов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ПК 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4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5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6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7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8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9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Пользоваться иностранным языком  как средством делового общения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10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Логически верно, аргументировано и ясно излагать устную и письменную речь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11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12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</w:t>
            </w:r>
          </w:p>
        </w:tc>
      </w:tr>
      <w:tr w:rsidR="00D5270A" w:rsidRPr="00DA3D30" w:rsidTr="00DA3D30">
        <w:trPr>
          <w:trHeight w:val="20"/>
        </w:trPr>
        <w:tc>
          <w:tcPr>
            <w:tcW w:w="50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ОК 13</w:t>
            </w:r>
          </w:p>
        </w:tc>
        <w:tc>
          <w:tcPr>
            <w:tcW w:w="4499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ind w:left="59" w:hanging="59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0"/>
          <w:szCs w:val="20"/>
        </w:rPr>
        <w:sectPr w:rsidR="00D5270A" w:rsidRPr="00DA3D30" w:rsidSect="00DA3D30">
          <w:pgSz w:w="11907" w:h="16840"/>
          <w:pgMar w:top="851" w:right="851" w:bottom="851" w:left="1701" w:header="709" w:footer="709" w:gutter="0"/>
          <w:cols w:space="720"/>
          <w:docGrid w:linePitch="326"/>
        </w:sectPr>
      </w:pPr>
    </w:p>
    <w:p w:rsidR="00D5270A" w:rsidRPr="00DA3D30" w:rsidRDefault="00D5270A" w:rsidP="000003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>3. СТРУКТУРА и содержание учебной  ПРАКТИКи  профессионального  модуля</w:t>
      </w:r>
    </w:p>
    <w:p w:rsidR="00D5270A" w:rsidRPr="00DA3D30" w:rsidRDefault="00D5270A" w:rsidP="0000039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3.1. Тематический план учебных практик  профессиональных  модулей</w:t>
      </w:r>
    </w:p>
    <w:tbl>
      <w:tblPr>
        <w:tblW w:w="491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9574"/>
        <w:gridCol w:w="3061"/>
      </w:tblGrid>
      <w:tr w:rsidR="00D5270A" w:rsidRPr="00DA3D30" w:rsidTr="00000394">
        <w:trPr>
          <w:trHeight w:val="276"/>
        </w:trPr>
        <w:tc>
          <w:tcPr>
            <w:tcW w:w="699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Коды</w:t>
            </w:r>
            <w:r w:rsidRPr="00DA3D3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A3D30">
              <w:rPr>
                <w:b/>
                <w:sz w:val="20"/>
                <w:szCs w:val="20"/>
              </w:rPr>
              <w:t>профессиональных</w:t>
            </w:r>
            <w:r w:rsidRPr="00DA3D30">
              <w:rPr>
                <w:b/>
                <w:sz w:val="20"/>
                <w:szCs w:val="20"/>
                <w:lang w:val="en-US"/>
              </w:rPr>
              <w:t xml:space="preserve"> </w:t>
            </w:r>
            <w:r w:rsidRPr="00DA3D30">
              <w:rPr>
                <w:b/>
                <w:sz w:val="20"/>
                <w:szCs w:val="20"/>
              </w:rPr>
              <w:t>компетенций</w:t>
            </w:r>
          </w:p>
        </w:tc>
        <w:tc>
          <w:tcPr>
            <w:tcW w:w="3259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1042" w:type="pct"/>
            <w:vMerge w:val="restar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Всего часов</w:t>
            </w:r>
          </w:p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DA3D30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</w:tr>
      <w:tr w:rsidR="00D5270A" w:rsidRPr="00DA3D30" w:rsidTr="00000394">
        <w:trPr>
          <w:trHeight w:val="276"/>
        </w:trPr>
        <w:tc>
          <w:tcPr>
            <w:tcW w:w="699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2" w:type="pct"/>
            <w:vMerge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76"/>
        </w:trPr>
        <w:tc>
          <w:tcPr>
            <w:tcW w:w="699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42" w:type="pct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259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42" w:type="pct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1,2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1. Проведение финансовых и налоговых расчетов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3, 4,9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ПК 5,6,7,8</w:t>
            </w: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3.  Проведение маркетинговых исследований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24</w:t>
            </w:r>
          </w:p>
        </w:tc>
      </w:tr>
      <w:tr w:rsidR="00D5270A" w:rsidRPr="00DA3D30" w:rsidTr="00000394">
        <w:trPr>
          <w:trHeight w:val="20"/>
        </w:trPr>
        <w:tc>
          <w:tcPr>
            <w:tcW w:w="69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</w:p>
        </w:tc>
        <w:tc>
          <w:tcPr>
            <w:tcW w:w="3259" w:type="pct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042" w:type="pct"/>
            <w:shd w:val="clear" w:color="auto" w:fill="auto"/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DA3D30">
              <w:rPr>
                <w:b/>
                <w:i/>
                <w:iCs/>
                <w:sz w:val="20"/>
                <w:szCs w:val="20"/>
              </w:rPr>
              <w:t>72</w:t>
            </w:r>
          </w:p>
        </w:tc>
      </w:tr>
    </w:tbl>
    <w:p w:rsidR="00D5270A" w:rsidRPr="00DA3D30" w:rsidRDefault="00D5270A" w:rsidP="00000394">
      <w:pPr>
        <w:rPr>
          <w:i/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b/>
          <w:sz w:val="20"/>
          <w:szCs w:val="20"/>
        </w:rPr>
      </w:pPr>
      <w:r w:rsidRPr="00DA3D30">
        <w:rPr>
          <w:b/>
          <w:caps/>
          <w:sz w:val="20"/>
          <w:szCs w:val="20"/>
        </w:rPr>
        <w:t xml:space="preserve">3.2. </w:t>
      </w:r>
      <w:r w:rsidRPr="00DA3D30">
        <w:rPr>
          <w:b/>
          <w:sz w:val="20"/>
          <w:szCs w:val="20"/>
        </w:rPr>
        <w:t xml:space="preserve">Содержание обучения  учебных  практик  по </w:t>
      </w:r>
      <w:r w:rsidRPr="00DA3D30">
        <w:rPr>
          <w:sz w:val="20"/>
          <w:szCs w:val="20"/>
        </w:rPr>
        <w:t xml:space="preserve"> </w:t>
      </w:r>
      <w:r w:rsidRPr="00DA3D30">
        <w:rPr>
          <w:b/>
          <w:sz w:val="20"/>
          <w:szCs w:val="20"/>
        </w:rPr>
        <w:t>профессиональным модулям (ПМ)</w:t>
      </w:r>
    </w:p>
    <w:p w:rsidR="00D5270A" w:rsidRPr="00DA3D30" w:rsidRDefault="00D5270A" w:rsidP="00000394">
      <w:pPr>
        <w:rPr>
          <w:sz w:val="20"/>
          <w:szCs w:val="2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7882"/>
        <w:gridCol w:w="1843"/>
        <w:gridCol w:w="1843"/>
      </w:tblGrid>
      <w:tr w:rsidR="00D5270A" w:rsidRPr="00DA3D30" w:rsidTr="00000394">
        <w:trPr>
          <w:trHeight w:val="20"/>
        </w:trPr>
        <w:tc>
          <w:tcPr>
            <w:tcW w:w="3168" w:type="dxa"/>
            <w:shd w:val="clear" w:color="auto" w:fill="auto"/>
          </w:tcPr>
          <w:p w:rsidR="00D5270A" w:rsidRPr="00DA3D30" w:rsidRDefault="00D5270A" w:rsidP="00000394">
            <w:pPr>
              <w:rPr>
                <w:b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Наименование разделов профессионального модуля (ПМ), </w:t>
            </w:r>
          </w:p>
        </w:tc>
        <w:tc>
          <w:tcPr>
            <w:tcW w:w="8422" w:type="dxa"/>
            <w:gridSpan w:val="2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Содержание учебной практики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22" w:type="dxa"/>
            <w:gridSpan w:val="2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D5270A" w:rsidRPr="00DA3D30" w:rsidTr="00000394">
        <w:trPr>
          <w:trHeight w:val="20"/>
        </w:trPr>
        <w:tc>
          <w:tcPr>
            <w:tcW w:w="15276" w:type="dxa"/>
            <w:gridSpan w:val="5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                                       ПМ 02. Организация   и  проведение экономической  и маркетинговой  деятельности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1. Проведение финансовых и налоговых расчетов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кассовой книги.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платежных поручений.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Составление отчета о прибылях и убытках.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Заполнение финансовых кассовых документов.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2.  Проведение анализа финансово-хозяйственной деятельности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Выявление отклонений в деятельности предприятий оптовой торговли.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графиков рентабельности торговых предприятий.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графиков анализа трудовых ресурсов.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4.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Участие в инвентаризации  товарных ценностей. 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 w:val="restart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Раздел 3.  Проведение маркетинговых исследований</w:t>
            </w: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i/>
                <w:sz w:val="20"/>
                <w:szCs w:val="20"/>
              </w:rPr>
            </w:pPr>
            <w:r w:rsidRPr="00DA3D30">
              <w:rPr>
                <w:i/>
                <w:sz w:val="20"/>
                <w:szCs w:val="20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1.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rFonts w:eastAsia="Calibri"/>
                <w:bCs/>
                <w:sz w:val="20"/>
                <w:szCs w:val="20"/>
              </w:rPr>
              <w:t>Составление схемы организации маркетинговой службы.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rFonts w:eastAsia="Calibri"/>
                <w:bCs/>
                <w:sz w:val="20"/>
                <w:szCs w:val="20"/>
              </w:rPr>
            </w:pPr>
            <w:r w:rsidRPr="00DA3D30">
              <w:rPr>
                <w:rFonts w:eastAsia="Calibri"/>
                <w:bCs/>
                <w:sz w:val="20"/>
                <w:szCs w:val="20"/>
              </w:rPr>
              <w:t>Составление схемы маркетинговой деятельности предприятия.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2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3.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опросных листов, анкет, входящих в первичную информацию.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  <w:tr w:rsidR="00D5270A" w:rsidRPr="00DA3D30" w:rsidTr="00000394">
        <w:trPr>
          <w:trHeight w:val="20"/>
        </w:trPr>
        <w:tc>
          <w:tcPr>
            <w:tcW w:w="3168" w:type="dxa"/>
            <w:vMerge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4. </w:t>
            </w:r>
          </w:p>
        </w:tc>
        <w:tc>
          <w:tcPr>
            <w:tcW w:w="7882" w:type="dxa"/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перечня товаров и нахождение их на стадии жизненного цикла товара.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D5270A" w:rsidRPr="00DA3D30" w:rsidRDefault="00D5270A" w:rsidP="00000394">
            <w:pPr>
              <w:jc w:val="center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3</w:t>
            </w:r>
          </w:p>
        </w:tc>
      </w:tr>
    </w:tbl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D5270A" w:rsidRPr="00DA3D30" w:rsidSect="00D5270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lastRenderedPageBreak/>
        <w:t>4. условия реализации программы УЧЕБНой  ПРАКТИКи ПРОФЕССИОНАЛЬНого  МОДУЛя</w:t>
      </w:r>
    </w:p>
    <w:p w:rsidR="00D5270A" w:rsidRPr="00DA3D30" w:rsidRDefault="00D5270A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D5270A" w:rsidRPr="00DA3D30" w:rsidRDefault="00D5270A" w:rsidP="00000394">
      <w:pPr>
        <w:widowControl w:val="0"/>
        <w:tabs>
          <w:tab w:val="left" w:pos="540"/>
        </w:tabs>
        <w:jc w:val="both"/>
        <w:outlineLvl w:val="0"/>
        <w:rPr>
          <w:bCs/>
          <w:iCs/>
          <w:sz w:val="20"/>
          <w:szCs w:val="20"/>
        </w:rPr>
      </w:pPr>
      <w:r w:rsidRPr="00DA3D30">
        <w:rPr>
          <w:sz w:val="20"/>
          <w:szCs w:val="20"/>
        </w:rPr>
        <w:t xml:space="preserve">Реализация программы модуля предполагает наличие учебных кабинетов </w:t>
      </w:r>
      <w:r w:rsidRPr="00DA3D30">
        <w:rPr>
          <w:bCs/>
          <w:iCs/>
          <w:sz w:val="20"/>
          <w:szCs w:val="20"/>
        </w:rPr>
        <w:t xml:space="preserve">финансов, налогов и налогообложения; маркетинга; 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DA3D30">
        <w:rPr>
          <w:bCs/>
          <w:sz w:val="20"/>
          <w:szCs w:val="20"/>
        </w:rPr>
        <w:t xml:space="preserve">Оборудование   кабинета и рабочих мест  кабинета </w:t>
      </w:r>
      <w:r w:rsidRPr="00DA3D30">
        <w:rPr>
          <w:bCs/>
          <w:iCs/>
          <w:sz w:val="20"/>
          <w:szCs w:val="20"/>
        </w:rPr>
        <w:t>финансов,  налогов и налогообложения: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- рабочее место преподавателя;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sz w:val="20"/>
          <w:szCs w:val="20"/>
        </w:rPr>
        <w:t>- посадочные места обучающихся (по количеству обучающихся);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бланков;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учебно-методической документации;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наглядные пособия.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ind w:firstLine="540"/>
        <w:jc w:val="both"/>
        <w:rPr>
          <w:bCs/>
          <w:iCs/>
          <w:sz w:val="20"/>
          <w:szCs w:val="20"/>
        </w:rPr>
      </w:pPr>
      <w:r w:rsidRPr="00DA3D30">
        <w:rPr>
          <w:bCs/>
          <w:sz w:val="20"/>
          <w:szCs w:val="20"/>
        </w:rPr>
        <w:t xml:space="preserve">Оборудование кабинета  и рабочих мест  </w:t>
      </w:r>
      <w:r w:rsidRPr="00DA3D30">
        <w:rPr>
          <w:bCs/>
          <w:iCs/>
          <w:sz w:val="20"/>
          <w:szCs w:val="20"/>
        </w:rPr>
        <w:t>кабинета маркетинга: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- рабочее место преподавателя;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142"/>
        <w:jc w:val="both"/>
        <w:rPr>
          <w:bCs/>
          <w:sz w:val="20"/>
          <w:szCs w:val="20"/>
        </w:rPr>
      </w:pPr>
      <w:r w:rsidRPr="00DA3D30">
        <w:rPr>
          <w:sz w:val="20"/>
          <w:szCs w:val="20"/>
        </w:rPr>
        <w:t>- посадочные места обучающихся (по количеству обучающихся);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бланков;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комплект учебно-методической документации;</w:t>
      </w:r>
    </w:p>
    <w:p w:rsidR="00D5270A" w:rsidRPr="00DA3D30" w:rsidRDefault="00D5270A" w:rsidP="00000394">
      <w:pPr>
        <w:pStyle w:val="22"/>
        <w:tabs>
          <w:tab w:val="left" w:pos="0"/>
        </w:tabs>
        <w:spacing w:after="0" w:line="240" w:lineRule="auto"/>
        <w:jc w:val="both"/>
        <w:rPr>
          <w:sz w:val="20"/>
          <w:szCs w:val="20"/>
        </w:rPr>
      </w:pPr>
      <w:r w:rsidRPr="00DA3D30">
        <w:rPr>
          <w:sz w:val="20"/>
          <w:szCs w:val="20"/>
        </w:rPr>
        <w:t xml:space="preserve">    - наглядные пособия.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 xml:space="preserve">Технические средства обучения: компьютер с лицензионным программным обеспечением и мультимедиапроектор.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4.2. Информационное обеспечение обучения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DA3D30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Основные источники:</w:t>
      </w:r>
    </w:p>
    <w:p w:rsidR="00732BB9" w:rsidRPr="001800DE" w:rsidRDefault="00732BB9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Скворцов О.В. Налоги и налогообложение: учебник М.: Академия, 2014</w:t>
      </w:r>
    </w:p>
    <w:p w:rsidR="00732BB9" w:rsidRPr="001800DE" w:rsidRDefault="00732BB9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Галанов В.А. Финансы, денежное обращение и кредит М.: Форум, 2014</w:t>
      </w:r>
    </w:p>
    <w:p w:rsidR="00732BB9" w:rsidRPr="001800DE" w:rsidRDefault="00732BB9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Савицкая Г.В. Савицкая Г.В. Анализ хозяйственной деятельности: Учебное пособие-М.: ИНФРА- М, 2014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Финансы, денежное обращение и кредит: Учебник  /Под ред. Т.М. Ковалёвой. – М.: КНОРУС, 2016 - 168 с.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Финансы, денежное обращение и кредит: Учебник  /Под ред. Т.М. Ковалёвой. – М.: КНОРУС, 2016 - 168 с.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 xml:space="preserve">Крохина Ю.А. Налоги и налогообложение: Учебник /Ю.А. Крохина. – М.: Юрайт – В, 2017. 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 xml:space="preserve">Налоги и налогообложение: Учебник и практикум /Г.Б. Полон. – М.: Юрайт – В, 2017. 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 xml:space="preserve">Скворцов О.В. Налоги и налогообложение: Практикум /О.В. Скворцов – 11-е изд., испр. – М.: Издательский центр «Академия», 2015. 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 xml:space="preserve">Скворцов О.В. Налоги и налогообложение: Учебник /О.В. Скворцов – М.: Издательский центр «Академия», 2014. 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Гончаренко Л.И. Налоги и налогообложение: Учебник для СПО – М.: Кнорус, 2018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Ильина В.Н.  Налоги и налогообложение (для СПО) + Приложение: Тесты – М.: Кнорус, 2018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Скворцов О.В. Осуществление налогового учета и налогового планирования в организации (для СПО) - М.: Кнорус, 2018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Давыденко И.Г. Экономический анализ финансово-хозяйственной деятельности предприятия: Учебное пособие /И.Г. Давыденко, В.А. Алёшин, А.И. Зотова. – М.: КНОРУС, 2016. – 376 с. – (Бакалавриат)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Одинцов О.А. Анализ финансово-хозяйственной деятельности: Практикум /О.А. Одинцов. – 1-е изд. – М.: Издательский центр «Академия», 2014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Хазанович Э.С. Анализ финансово-хозяйственной деятельности (для СПО) - М.: КНОРУС, 2017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Парамонова Т.Н. Маркетинг: Учебное пособие для СПО /Т.Н.Парамонова, И.Н. Красюк; Под. ред. Т.Н. Парамоновой. – 2-е изд., стереотип. – М.: КНОРУС, 2016. – 190 с. – (Профессиональное образование).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Парамонова Т.Н. Маркетинг: Учебное пособие для СПО /Т.Н.Парамонова, И.Н. Красюк; Под. ред. Т.Н. Парамоновой. – 2-е изд., стереотип. – М.: КНОРУС, 2018. – 190 с. – (Профессиональное образование</w:t>
      </w:r>
    </w:p>
    <w:p w:rsidR="001800DE" w:rsidRPr="001800DE" w:rsidRDefault="001800DE" w:rsidP="00CB7332">
      <w:pPr>
        <w:pStyle w:val="ac"/>
        <w:numPr>
          <w:ilvl w:val="0"/>
          <w:numId w:val="6"/>
        </w:numPr>
        <w:tabs>
          <w:tab w:val="left" w:pos="284"/>
        </w:tabs>
        <w:ind w:left="0" w:firstLine="0"/>
        <w:rPr>
          <w:sz w:val="20"/>
          <w:szCs w:val="20"/>
        </w:rPr>
      </w:pPr>
      <w:r w:rsidRPr="001800DE">
        <w:rPr>
          <w:sz w:val="20"/>
          <w:szCs w:val="20"/>
        </w:rPr>
        <w:t>Грибов В.Д. Основы экономики, менеджмента и маркетинга (для СПО) – М.: КНОРУС, 2018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 xml:space="preserve">Дополнительные источники: </w:t>
      </w:r>
    </w:p>
    <w:p w:rsidR="00732BB9" w:rsidRPr="00DA3D30" w:rsidRDefault="001800DE" w:rsidP="00000394">
      <w:pPr>
        <w:rPr>
          <w:sz w:val="20"/>
          <w:szCs w:val="20"/>
        </w:rPr>
      </w:pPr>
      <w:r>
        <w:rPr>
          <w:sz w:val="20"/>
          <w:szCs w:val="20"/>
        </w:rPr>
        <w:t>1</w:t>
      </w:r>
      <w:r w:rsidR="00732BB9" w:rsidRPr="00DA3D30">
        <w:rPr>
          <w:sz w:val="20"/>
          <w:szCs w:val="20"/>
        </w:rPr>
        <w:t xml:space="preserve">. Налоговый Кодекс Российской Федерации части первая и вторая, 2015. 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>Интернет-ресурсы: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>Российский налоговый курьер. – Режим доступа: http//www. rnk.ru / journal / articl /dorument 153359 phtm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>Российская газета. – Режим доступа: http//www.rq.ru / sujet /671.htm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>Российский налоговый портал. – Режим доступа: http//www.taxpravo.ru / rabrics / 116 – edinyi – socialnyi – nalog / view |.</w:t>
      </w:r>
    </w:p>
    <w:p w:rsidR="00732BB9" w:rsidRPr="00DA3D30" w:rsidRDefault="00732BB9" w:rsidP="00000394">
      <w:pPr>
        <w:rPr>
          <w:sz w:val="20"/>
          <w:szCs w:val="20"/>
        </w:rPr>
      </w:pPr>
      <w:r w:rsidRPr="00DA3D30">
        <w:rPr>
          <w:sz w:val="20"/>
          <w:szCs w:val="20"/>
        </w:rPr>
        <w:t>Строительство и ремонт [Электронный ресурс]. – Режим доступа: http//www.stroy-remont.org., свободный. – Загл. с экрана.</w:t>
      </w:r>
    </w:p>
    <w:p w:rsidR="00D5270A" w:rsidRDefault="00D5270A" w:rsidP="00000394">
      <w:pPr>
        <w:rPr>
          <w:sz w:val="20"/>
          <w:szCs w:val="20"/>
        </w:rPr>
      </w:pPr>
    </w:p>
    <w:p w:rsidR="00CB7332" w:rsidRDefault="00CB7332" w:rsidP="00000394">
      <w:pPr>
        <w:rPr>
          <w:sz w:val="20"/>
          <w:szCs w:val="20"/>
        </w:rPr>
      </w:pPr>
    </w:p>
    <w:p w:rsidR="00CB7332" w:rsidRDefault="00CB7332" w:rsidP="00000394">
      <w:pPr>
        <w:rPr>
          <w:sz w:val="20"/>
          <w:szCs w:val="20"/>
        </w:rPr>
      </w:pPr>
    </w:p>
    <w:p w:rsidR="00CB7332" w:rsidRPr="00DA3D30" w:rsidRDefault="00CB7332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lastRenderedPageBreak/>
        <w:t>4.3. Общие требования к организации образовательного процесса</w:t>
      </w:r>
    </w:p>
    <w:p w:rsidR="00D5270A" w:rsidRPr="00DA3D30" w:rsidRDefault="00D5270A" w:rsidP="00000394">
      <w:pPr>
        <w:ind w:firstLine="708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Занятия теоретического цикла носят практико-ориентированный характер и проводятся в учебных  кабинетах  финансов, налогов и налогообложения и маркетинга. Учебная практика проводится,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повышению качества обучения. Реализация программы модуля предполагает обязательную производственную практику, которая проводится в организациях, направление деятельности которых соответствует профилю модуля. При изучении модуля с обучающимися проводятся консультации, которые могут проводиться как со всей группой, так и индивидуально. Необходимо организовать самостоятельную работу обучающихся в лаборатории по информационным технологиям с использованием мультимедийных пособий для самостоятельного обучения и контроля знаний и при выполнении курсового проектирования и письменной экзаменационной работы. Изучение дисциплин  Экономика организации,  Статистика,  Менеджмент,  Документационное обеспечение управления,  Правовое обеспечение профессиональной деятельности, Логистика, Бухгалтерский учёт, Стандартизация, метрология и подтверждение соответствия предшествует освоению данного модуля, а также возможно их изучение параллельно с модулем.</w:t>
      </w:r>
    </w:p>
    <w:p w:rsidR="00D5270A" w:rsidRPr="00DA3D30" w:rsidRDefault="00D5270A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DA3D30">
        <w:rPr>
          <w:b/>
          <w:sz w:val="20"/>
          <w:szCs w:val="20"/>
        </w:rPr>
        <w:t>4.4. Кадровое обеспечение образовательного процесса</w:t>
      </w:r>
    </w:p>
    <w:p w:rsidR="00000394" w:rsidRPr="00DA3D30" w:rsidRDefault="00000394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ab/>
      </w:r>
      <w:r w:rsidR="00D5270A" w:rsidRPr="00DA3D30">
        <w:rPr>
          <w:bCs/>
          <w:sz w:val="20"/>
          <w:szCs w:val="20"/>
        </w:rPr>
        <w:t>Требования к квалификации педагогических (инженерно -  педагогических) кадров, обеспечивающих обучение  по междисциплинарному курсу (курсам):</w:t>
      </w:r>
      <w:r w:rsidRPr="00DA3D30">
        <w:rPr>
          <w:bCs/>
          <w:sz w:val="20"/>
          <w:szCs w:val="20"/>
        </w:rPr>
        <w:t xml:space="preserve"> </w:t>
      </w:r>
      <w:r w:rsidR="00D5270A" w:rsidRPr="00DA3D30">
        <w:rPr>
          <w:bCs/>
          <w:sz w:val="20"/>
          <w:szCs w:val="20"/>
        </w:rPr>
        <w:t xml:space="preserve">педагогические (инженерно - педагогических)  кадры, должны иметь среднее профессиональное или высшее профессиональное образование, соответствующее профилю преподаваемой дисциплины (модуля). </w:t>
      </w:r>
      <w:r w:rsidRPr="00DA3D30">
        <w:rPr>
          <w:bCs/>
          <w:sz w:val="20"/>
          <w:szCs w:val="20"/>
        </w:rPr>
        <w:t xml:space="preserve"> </w:t>
      </w:r>
      <w:r w:rsidR="00D5270A" w:rsidRPr="00DA3D30">
        <w:rPr>
          <w:bCs/>
          <w:sz w:val="20"/>
          <w:szCs w:val="20"/>
        </w:rPr>
        <w:t>Требования к квалификации педагогических кадров, осуществляющих руководство практикой:</w:t>
      </w:r>
      <w:r w:rsidRPr="00DA3D30">
        <w:rPr>
          <w:bCs/>
          <w:sz w:val="20"/>
          <w:szCs w:val="20"/>
        </w:rPr>
        <w:t xml:space="preserve"> </w:t>
      </w:r>
    </w:p>
    <w:p w:rsidR="00D5270A" w:rsidRPr="00DA3D30" w:rsidRDefault="00D5270A" w:rsidP="000003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DA3D30">
        <w:rPr>
          <w:bCs/>
          <w:sz w:val="20"/>
          <w:szCs w:val="20"/>
        </w:rPr>
        <w:t>Инженерно – педагогический состав: среднее профессиональное или высшее профессиональное образование,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D5270A" w:rsidRDefault="00D5270A" w:rsidP="00000394">
      <w:pPr>
        <w:rPr>
          <w:sz w:val="20"/>
          <w:szCs w:val="20"/>
        </w:rPr>
      </w:pPr>
    </w:p>
    <w:p w:rsidR="00CB7332" w:rsidRPr="00DA3D30" w:rsidRDefault="00CB7332" w:rsidP="00000394">
      <w:pPr>
        <w:rPr>
          <w:sz w:val="20"/>
          <w:szCs w:val="20"/>
        </w:rPr>
      </w:pPr>
    </w:p>
    <w:p w:rsidR="00D5270A" w:rsidRPr="00DA3D30" w:rsidRDefault="00D5270A" w:rsidP="0000039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DA3D30">
        <w:rPr>
          <w:b/>
          <w:caps/>
          <w:sz w:val="20"/>
          <w:szCs w:val="20"/>
        </w:rPr>
        <w:t>5. Контроль и оценка результатов освоения УЧЕБНой ПРАКТИКи  профессионального  модуля</w:t>
      </w:r>
    </w:p>
    <w:p w:rsidR="00D5270A" w:rsidRPr="00DA3D30" w:rsidRDefault="00D5270A" w:rsidP="00000394">
      <w:pPr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3"/>
        <w:gridCol w:w="2835"/>
      </w:tblGrid>
      <w:tr w:rsidR="00D5270A" w:rsidRPr="00DA3D30" w:rsidTr="00DA3D30"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(освоенные профессиональные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5270A" w:rsidRPr="00DA3D30" w:rsidRDefault="00D5270A" w:rsidP="00000394">
            <w:pPr>
              <w:jc w:val="center"/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Использовать данные бухгалтерского учета для контроля результатов и планирования коммерческой деятельности, проводить учет товаров (сырья, материалов, продукции, тары, других материальных ценностей) и участвовать в их инвентаризации</w:t>
            </w:r>
          </w:p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  нормативных документов в области бухгалтерского учета и налогообложения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Регулярный контроль за результатами коммерческой деятельности 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учет сырья, товаров, продукции , тары, других материальных ценностей  в соответствии с инструкцией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участие в инвентаризации товаров в соответствии с должностными инструкциями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Тестирование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Оценка результатов выполнения практических заданий и учебной практики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Оформлять, проверять правильность составления, обеспечивать хранение организационно-распорядительных, товаросопроводительных и иных необходимых документов с использованием автоматизированных систем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составление  финансовых документов и отчетов с использованием автоматизированных систем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обеспечение хранения различных документов с использованием автоматизированных систем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Оценка результатов выполнения    практического занятия</w:t>
            </w:r>
          </w:p>
          <w:p w:rsidR="00D5270A" w:rsidRPr="00DA3D30" w:rsidRDefault="00D5270A" w:rsidP="0000039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Применять в практических ситуациях экономические методы, рассчитывать микроэкономические показатели, анализировать их, а также  рынки ресурсов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результатов  финансово-хозяйственной деятельности торговых организаций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Расчет микроэкономических показателей и их анализ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Анализ рынка ресурсов в соответствии  с заданием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Оценка деятельности  на практическом занятии 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Оценка за решение задач 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105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Определять основные экономические показатели работы организации, цены, заработную плату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основных экономических показателей  работы торговой организации</w:t>
            </w:r>
          </w:p>
          <w:p w:rsidR="00D5270A" w:rsidRPr="00DA3D30" w:rsidRDefault="00D5270A" w:rsidP="00DA3D30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 Расчет цены товара, услуг и заработной платы работников в </w:t>
            </w:r>
            <w:r w:rsidRPr="00DA3D30">
              <w:rPr>
                <w:sz w:val="20"/>
                <w:szCs w:val="20"/>
              </w:rPr>
              <w:lastRenderedPageBreak/>
              <w:t>соответствии с требованиями предприятия и законодательства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lastRenderedPageBreak/>
              <w:t>Оценка результатов выполнения практического занятия,  учебной и производственной 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lastRenderedPageBreak/>
              <w:t>Выявлять потребности, виды спроса и соответствующие им типы маркетинга для обеспечения целей организации, формировать спрос и стимулировать сбыт товаров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выявление, формирование  и удовлетворение  потребностей потребителей</w:t>
            </w:r>
          </w:p>
          <w:p w:rsidR="00D5270A" w:rsidRPr="00DA3D30" w:rsidRDefault="00D5270A" w:rsidP="00000394">
            <w:pPr>
              <w:jc w:val="both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проведение  опроса покупателей, рекламных компаний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стимулирование сбыта товаров методами  маркетинговых коммуникаций 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Собеседование, оценка по результатам выполнения практических заданий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Обосновывать целесообразность использования и применять маркетинговые коммуникации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Обоснование целесообразности использования</w:t>
            </w:r>
            <w:r w:rsidRPr="00DA3D30">
              <w:rPr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sz w:val="20"/>
                <w:szCs w:val="20"/>
              </w:rPr>
              <w:t>маркетинговых коммуникаций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обеспечение  распределения через каналы сбыта и продвижение товаров на рынке с использованием маркетинговых коммуникаций;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Участвовать в проведении маркетинговых исследований рынка, разработке и реализации маркетинговых решений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проведении маркетинговых исследований рынка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Разработка программы маркетингового исследования в соответствии с запросами работодателя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реализации маркетинговых исследований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124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Реализовывать сбытовую политику организации в пределах своих должностных обязанностей, оценивать конкурентоспособность товаров и конкурентные преимущества организации</w:t>
            </w: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Участие в реализации сбытовой политики организации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конкурентоспособности товаров и конкурентных преимуществ организации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Внесение предложений по повышению конкурентоспособности  организации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DA3D30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DA3D30">
        <w:trPr>
          <w:trHeight w:val="637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widowControl w:val="0"/>
              <w:suppressAutoHyphens/>
              <w:jc w:val="both"/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Применять методы и приемы анализа финансово-хозяйственной деятельности при осуществлении коммерческой деятельности, осуществлять денежные расчеты с покупателями, составлять финансовые документы и отчеты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выполнение денежных расчетов с покупателями</w:t>
            </w:r>
            <w:r w:rsidRPr="00DA3D30">
              <w:rPr>
                <w:bCs/>
                <w:sz w:val="20"/>
                <w:szCs w:val="20"/>
              </w:rPr>
              <w:t xml:space="preserve">  с применением контрольно-кассовых машин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составление финансовых документов и отчетов организации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осуществление коммерческой деятельности на основе анализа финансово-хозяйственной деятельности </w:t>
            </w:r>
          </w:p>
        </w:tc>
        <w:tc>
          <w:tcPr>
            <w:tcW w:w="28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оценка по результатам выполнения практических заданий, практики</w:t>
            </w:r>
          </w:p>
        </w:tc>
      </w:tr>
    </w:tbl>
    <w:p w:rsidR="00CB7332" w:rsidRDefault="00CB7332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DA3D30">
        <w:rPr>
          <w:sz w:val="20"/>
          <w:szCs w:val="20"/>
        </w:rPr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3542"/>
        <w:gridCol w:w="2836"/>
      </w:tblGrid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bCs/>
                <w:sz w:val="20"/>
                <w:szCs w:val="20"/>
              </w:rPr>
              <w:t>(освоенные общие компетенции)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5270A" w:rsidRPr="00DA3D30" w:rsidRDefault="00D5270A" w:rsidP="00000394">
            <w:pPr>
              <w:rPr>
                <w:b/>
                <w:bCs/>
                <w:sz w:val="20"/>
                <w:szCs w:val="20"/>
              </w:rPr>
            </w:pPr>
            <w:r w:rsidRPr="00DA3D30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объяснение специфики профессии и определение важности профессии для себя и общества.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активность, инициативность решения профессиональных задач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bCs/>
                <w:i/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портфолио работ и документов, положительных отзывов по итогам 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Style8"/>
              <w:spacing w:line="240" w:lineRule="auto"/>
              <w:ind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 xml:space="preserve">Организовывать собственную деятельность, выбирать типовые методы и способы выполнения </w:t>
            </w:r>
            <w:r w:rsidRPr="00DA3D30">
              <w:rPr>
                <w:sz w:val="20"/>
                <w:szCs w:val="20"/>
              </w:rPr>
              <w:lastRenderedPageBreak/>
              <w:t>профессиональных задач, оценивать их эффективность и качество.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lastRenderedPageBreak/>
              <w:t>определение цели и задач своей деятельности;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определение способов деятельности;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lastRenderedPageBreak/>
              <w:t>выбор и применение методов и способов решения профессиональных задач в области;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самостоятельное осуществление деятельности.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lastRenderedPageBreak/>
              <w:t xml:space="preserve">оценка решения ситуационных задач, самостоятельного выполнения </w:t>
            </w:r>
            <w:r w:rsidRPr="00DA3D30">
              <w:rPr>
                <w:sz w:val="20"/>
                <w:szCs w:val="20"/>
                <w:lang w:eastAsia="en-US"/>
              </w:rPr>
              <w:lastRenderedPageBreak/>
              <w:t>заданий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lastRenderedPageBreak/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 принятие адекватных  решений в </w:t>
            </w:r>
            <w:r w:rsidRPr="00DA3D30">
              <w:rPr>
                <w:sz w:val="20"/>
                <w:szCs w:val="20"/>
              </w:rPr>
              <w:t>стандартных и нестандартных ситуациях  и несение ответственности за их выполнение.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решения ситуационных задач, самостоятельного выполнения заданий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Осуществлять поиски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D5270A" w:rsidRPr="00DA3D30" w:rsidRDefault="00D5270A" w:rsidP="00000394">
            <w:pPr>
              <w:pStyle w:val="a7"/>
              <w:widowControl w:val="0"/>
              <w:ind w:left="0" w:firstLine="709"/>
              <w:rPr>
                <w:sz w:val="20"/>
                <w:szCs w:val="20"/>
              </w:rPr>
            </w:pP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определение способов и средств поиска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эффективный поиск </w:t>
            </w:r>
            <w:r w:rsidRPr="00DA3D30">
              <w:rPr>
                <w:sz w:val="20"/>
                <w:szCs w:val="20"/>
              </w:rPr>
              <w:t>необходимой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отбор и анализ информации;</w:t>
            </w:r>
          </w:p>
          <w:p w:rsidR="00D5270A" w:rsidRPr="00DA3D30" w:rsidRDefault="00D5270A" w:rsidP="00000394">
            <w:pPr>
              <w:tabs>
                <w:tab w:val="left" w:pos="252"/>
              </w:tabs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структурирование информации в соответствии с заданием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самостоятельных работ (рефератов, докладов, презентаций и т.п.)</w:t>
            </w:r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bCs/>
                <w:iCs/>
                <w:sz w:val="20"/>
                <w:szCs w:val="20"/>
              </w:rPr>
              <w:t>Проверка выполнения  практических</w:t>
            </w:r>
          </w:p>
          <w:p w:rsidR="00D5270A" w:rsidRPr="00DA3D30" w:rsidRDefault="00D5270A" w:rsidP="00000394">
            <w:pPr>
              <w:rPr>
                <w:bCs/>
                <w:iCs/>
                <w:sz w:val="20"/>
                <w:szCs w:val="20"/>
              </w:rPr>
            </w:pPr>
            <w:r w:rsidRPr="00DA3D30">
              <w:rPr>
                <w:bCs/>
                <w:iCs/>
                <w:sz w:val="20"/>
                <w:szCs w:val="20"/>
              </w:rPr>
              <w:t xml:space="preserve"> заданий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представление информации в доступном виде для других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правильность выбора и применения лицензионного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программного обеспечения при оформлении документации, необходимой для осуществления  профессиональной деятельности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решения ситуационных задач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самостоятельно оформленной документации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9"/>
              <w:widowControl w:val="0"/>
              <w:spacing w:after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DA3D30">
              <w:rPr>
                <w:rFonts w:ascii="Times New Roman" w:hAnsi="Times New Roman"/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потребителями.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бесконфликтное общение с сотрудниками, стоящими на разных ступенях служебной лестниц;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 аргументированное представление и отстаивание своего мнения.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соблюдение правил деловой культуры при общении с коллегами , руководством, клиентами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в процессе осуществления групповой деятельности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самостоятельное планирование обучающимися повышения личностного и профессионального уровня.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адекватность самоконтроля при  планировании повышения квалификации 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 оценка портфолио работ и документов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оценка самоанализа 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Вести здоровый образ жизни, применять спортивно-оздоровительные методы и средства для коррекции физического развития и телосложения.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>планирование  способов (форм и методов) профилактики травматизма, обеспечения охраны жизни и здоровья   в процессе подготовки учебной и внеучебной деятельности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Анкетирование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занятиях, в процессе учебной и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Пользоваться иностранным языком  как средством делового общения.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самостоятельное  изучение иностранного языка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Тестирование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Логически верно, аргументировано и ясно излагать устную и письменную речь.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 xml:space="preserve">-нахождение,  отбор и использование информации </w:t>
            </w:r>
            <w:r w:rsidRPr="00DA3D30">
              <w:rPr>
                <w:sz w:val="20"/>
                <w:szCs w:val="20"/>
              </w:rPr>
              <w:t>для эффективного выполнения профессиональных задач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Логическое, аргументированное изложение информации клиенту  в устной и письменной форме.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2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Обеспечивать безопасность жизнедеятельности, предотвращать техногенные катастрофы в профессиональной деятельности, организовывать, проводить и контролировать мероприятия по защите работающих и населения от негативных воздействий чрезвычайных ситуаций.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color w:val="FF0000"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обеспечение безопасности жизнедеятельности, соблюдение норм охраны труда,</w:t>
            </w: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 xml:space="preserve">планирование  способов (форм и методов) профилактики травматизма. 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Участие в организации и проведении мероприятий по защите работающих и населения от негативных воздействий чрезвычайных ситуаций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lastRenderedPageBreak/>
              <w:t>Контроль за соблюдением безопасности жизнедеятельности на рабочем месте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lastRenderedPageBreak/>
              <w:t>оценка в процессе осуществления групповой деятельности в процессе учебной и производственной практики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2"/>
              <w:widowControl w:val="0"/>
              <w:ind w:left="0" w:firstLine="0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lastRenderedPageBreak/>
              <w:t>Соблюдать действующее законодательство и обязательные требования нормативных документов, а также требования стандартов, технических условий.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Обоснование личной ответственности за соблюдение санитарных норм и правил.</w:t>
            </w:r>
          </w:p>
          <w:p w:rsidR="00D5270A" w:rsidRPr="00DA3D30" w:rsidRDefault="00D5270A" w:rsidP="00000394">
            <w:pPr>
              <w:rPr>
                <w:bCs/>
                <w:sz w:val="20"/>
                <w:szCs w:val="20"/>
              </w:rPr>
            </w:pPr>
            <w:r w:rsidRPr="00DA3D30">
              <w:rPr>
                <w:bCs/>
                <w:color w:val="FF0000"/>
                <w:sz w:val="20"/>
                <w:szCs w:val="20"/>
              </w:rPr>
              <w:t xml:space="preserve"> </w:t>
            </w:r>
            <w:r w:rsidRPr="00DA3D30">
              <w:rPr>
                <w:bCs/>
                <w:sz w:val="20"/>
                <w:szCs w:val="20"/>
              </w:rPr>
              <w:t xml:space="preserve">Выполнение работ с соблюдением требований действующего законодательства, стандартов, технических условий     при  продаже товаров 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bCs/>
                <w:sz w:val="20"/>
                <w:szCs w:val="20"/>
              </w:rPr>
              <w:t>Собеседование</w:t>
            </w: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</w:p>
          <w:p w:rsidR="00D5270A" w:rsidRPr="00DA3D30" w:rsidRDefault="00D5270A" w:rsidP="00000394">
            <w:pPr>
              <w:jc w:val="both"/>
              <w:rPr>
                <w:bCs/>
                <w:sz w:val="20"/>
                <w:szCs w:val="20"/>
              </w:rPr>
            </w:pPr>
            <w:r w:rsidRPr="00DA3D30">
              <w:rPr>
                <w:sz w:val="20"/>
                <w:szCs w:val="20"/>
                <w:lang w:eastAsia="en-US"/>
              </w:rPr>
              <w:t>оценка в процессе осуществления групповой деятельности в процессе учебной и производственной практики</w:t>
            </w:r>
            <w:r w:rsidRPr="00DA3D30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D5270A" w:rsidRPr="00DA3D30" w:rsidTr="00000394">
        <w:trPr>
          <w:trHeight w:val="20"/>
        </w:trPr>
        <w:tc>
          <w:tcPr>
            <w:tcW w:w="33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ind w:left="0" w:firstLine="0"/>
              <w:rPr>
                <w:sz w:val="20"/>
                <w:szCs w:val="20"/>
              </w:rPr>
            </w:pPr>
            <w:r w:rsidRPr="00DA3D30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35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самостоятельность выбора военной специальности с учетом полученной профессии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аргументированность и полнота высказываемых суждений о необходимости исполнения воинской обязанности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соответствие уровня развития физических качеств возрасту</w:t>
            </w:r>
          </w:p>
          <w:p w:rsidR="00D5270A" w:rsidRPr="00DA3D30" w:rsidRDefault="00D5270A" w:rsidP="00DA3D30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освоение основ военной службы</w:t>
            </w:r>
          </w:p>
        </w:tc>
        <w:tc>
          <w:tcPr>
            <w:tcW w:w="28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анкетирование</w:t>
            </w: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</w:p>
          <w:p w:rsidR="00D5270A" w:rsidRPr="00DA3D30" w:rsidRDefault="00D5270A" w:rsidP="00000394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>наблюдение и оценка  на занятиях по физической культуре и БЖ</w:t>
            </w:r>
          </w:p>
          <w:p w:rsidR="00D5270A" w:rsidRPr="00DA3D30" w:rsidRDefault="00D5270A" w:rsidP="00DA3D30">
            <w:pPr>
              <w:pStyle w:val="a7"/>
              <w:widowControl w:val="0"/>
              <w:tabs>
                <w:tab w:val="left" w:pos="226"/>
              </w:tabs>
              <w:ind w:left="0" w:firstLine="0"/>
              <w:rPr>
                <w:sz w:val="20"/>
                <w:szCs w:val="20"/>
                <w:lang w:eastAsia="en-US"/>
              </w:rPr>
            </w:pPr>
            <w:r w:rsidRPr="00DA3D30">
              <w:rPr>
                <w:sz w:val="20"/>
                <w:szCs w:val="20"/>
                <w:lang w:eastAsia="en-US"/>
              </w:rPr>
              <w:t xml:space="preserve">оценка выполнения контрольных нормативов на занятиях по физической культуре </w:t>
            </w:r>
          </w:p>
        </w:tc>
      </w:tr>
    </w:tbl>
    <w:p w:rsidR="00D5270A" w:rsidRPr="00DA3D30" w:rsidRDefault="00D5270A" w:rsidP="000003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0"/>
          <w:szCs w:val="20"/>
        </w:rPr>
      </w:pPr>
    </w:p>
    <w:p w:rsidR="00082843" w:rsidRPr="00DA3D30" w:rsidRDefault="00082843" w:rsidP="00000394">
      <w:pPr>
        <w:rPr>
          <w:sz w:val="20"/>
          <w:szCs w:val="20"/>
        </w:rPr>
      </w:pPr>
    </w:p>
    <w:sectPr w:rsidR="00082843" w:rsidRPr="00DA3D30" w:rsidSect="00000394">
      <w:pgSz w:w="11906" w:h="16838"/>
      <w:pgMar w:top="964" w:right="851" w:bottom="96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57A" w:rsidRDefault="00CD457A">
      <w:r>
        <w:separator/>
      </w:r>
    </w:p>
  </w:endnote>
  <w:endnote w:type="continuationSeparator" w:id="0">
    <w:p w:rsidR="00CD457A" w:rsidRDefault="00CD45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0A" w:rsidRDefault="00D5270A" w:rsidP="00D527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5270A" w:rsidRDefault="00D5270A" w:rsidP="00D5270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70A" w:rsidRDefault="00D5270A" w:rsidP="00D5270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2778F">
      <w:rPr>
        <w:rStyle w:val="a6"/>
        <w:noProof/>
      </w:rPr>
      <w:t>2</w:t>
    </w:r>
    <w:r>
      <w:rPr>
        <w:rStyle w:val="a6"/>
      </w:rPr>
      <w:fldChar w:fldCharType="end"/>
    </w:r>
  </w:p>
  <w:p w:rsidR="00D5270A" w:rsidRDefault="00D5270A" w:rsidP="00D5270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57A" w:rsidRDefault="00CD457A">
      <w:r>
        <w:separator/>
      </w:r>
    </w:p>
  </w:footnote>
  <w:footnote w:type="continuationSeparator" w:id="0">
    <w:p w:rsidR="00CD457A" w:rsidRDefault="00CD45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24030"/>
    <w:multiLevelType w:val="hybridMultilevel"/>
    <w:tmpl w:val="B37C21C4"/>
    <w:lvl w:ilvl="0" w:tplc="8AE87F28">
      <w:start w:val="7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">
    <w:nsid w:val="31670B36"/>
    <w:multiLevelType w:val="hybridMultilevel"/>
    <w:tmpl w:val="7F3A334A"/>
    <w:lvl w:ilvl="0" w:tplc="8B060718">
      <w:start w:val="2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>
    <w:nsid w:val="4A155046"/>
    <w:multiLevelType w:val="hybridMultilevel"/>
    <w:tmpl w:val="ACD6FB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F66BC3"/>
    <w:multiLevelType w:val="hybridMultilevel"/>
    <w:tmpl w:val="B30A1E3C"/>
    <w:lvl w:ilvl="0" w:tplc="664615C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4AFB0E">
      <w:numFmt w:val="none"/>
      <w:lvlText w:val=""/>
      <w:lvlJc w:val="left"/>
      <w:pPr>
        <w:tabs>
          <w:tab w:val="num" w:pos="360"/>
        </w:tabs>
      </w:pPr>
    </w:lvl>
    <w:lvl w:ilvl="2" w:tplc="FF12EFF0">
      <w:numFmt w:val="none"/>
      <w:lvlText w:val=""/>
      <w:lvlJc w:val="left"/>
      <w:pPr>
        <w:tabs>
          <w:tab w:val="num" w:pos="360"/>
        </w:tabs>
      </w:pPr>
    </w:lvl>
    <w:lvl w:ilvl="3" w:tplc="7BF60F6E">
      <w:numFmt w:val="none"/>
      <w:lvlText w:val=""/>
      <w:lvlJc w:val="left"/>
      <w:pPr>
        <w:tabs>
          <w:tab w:val="num" w:pos="360"/>
        </w:tabs>
      </w:pPr>
    </w:lvl>
    <w:lvl w:ilvl="4" w:tplc="41E8CBDC">
      <w:numFmt w:val="none"/>
      <w:lvlText w:val=""/>
      <w:lvlJc w:val="left"/>
      <w:pPr>
        <w:tabs>
          <w:tab w:val="num" w:pos="360"/>
        </w:tabs>
      </w:pPr>
    </w:lvl>
    <w:lvl w:ilvl="5" w:tplc="47C0DEBC">
      <w:numFmt w:val="none"/>
      <w:lvlText w:val=""/>
      <w:lvlJc w:val="left"/>
      <w:pPr>
        <w:tabs>
          <w:tab w:val="num" w:pos="360"/>
        </w:tabs>
      </w:pPr>
    </w:lvl>
    <w:lvl w:ilvl="6" w:tplc="52945A16">
      <w:numFmt w:val="none"/>
      <w:lvlText w:val=""/>
      <w:lvlJc w:val="left"/>
      <w:pPr>
        <w:tabs>
          <w:tab w:val="num" w:pos="360"/>
        </w:tabs>
      </w:pPr>
    </w:lvl>
    <w:lvl w:ilvl="7" w:tplc="7A8607CC">
      <w:numFmt w:val="none"/>
      <w:lvlText w:val=""/>
      <w:lvlJc w:val="left"/>
      <w:pPr>
        <w:tabs>
          <w:tab w:val="num" w:pos="360"/>
        </w:tabs>
      </w:pPr>
    </w:lvl>
    <w:lvl w:ilvl="8" w:tplc="783C332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F0B4F7D"/>
    <w:multiLevelType w:val="hybridMultilevel"/>
    <w:tmpl w:val="6FF6B0FE"/>
    <w:lvl w:ilvl="0" w:tplc="5B9ABD5E">
      <w:start w:val="5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5">
    <w:nsid w:val="72160497"/>
    <w:multiLevelType w:val="multilevel"/>
    <w:tmpl w:val="657A7064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09F"/>
    <w:rsid w:val="00000394"/>
    <w:rsid w:val="00082843"/>
    <w:rsid w:val="00113799"/>
    <w:rsid w:val="001800DE"/>
    <w:rsid w:val="0031309F"/>
    <w:rsid w:val="00323201"/>
    <w:rsid w:val="003F191D"/>
    <w:rsid w:val="00584F22"/>
    <w:rsid w:val="00594C77"/>
    <w:rsid w:val="005F4AC8"/>
    <w:rsid w:val="0062778F"/>
    <w:rsid w:val="00732BB9"/>
    <w:rsid w:val="00830C42"/>
    <w:rsid w:val="00854AA3"/>
    <w:rsid w:val="00995783"/>
    <w:rsid w:val="009F07C3"/>
    <w:rsid w:val="00C470A4"/>
    <w:rsid w:val="00CB7332"/>
    <w:rsid w:val="00CD457A"/>
    <w:rsid w:val="00D35459"/>
    <w:rsid w:val="00D5270A"/>
    <w:rsid w:val="00DA3D30"/>
    <w:rsid w:val="00E45DCF"/>
    <w:rsid w:val="00E84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70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D5270A"/>
    <w:pPr>
      <w:spacing w:before="100" w:beforeAutospacing="1" w:after="100" w:afterAutospacing="1"/>
    </w:pPr>
  </w:style>
  <w:style w:type="paragraph" w:styleId="2">
    <w:name w:val="List 2"/>
    <w:basedOn w:val="a"/>
    <w:rsid w:val="00D5270A"/>
    <w:pPr>
      <w:ind w:left="566" w:hanging="283"/>
    </w:pPr>
  </w:style>
  <w:style w:type="paragraph" w:styleId="20">
    <w:name w:val="Body Text Indent 2"/>
    <w:basedOn w:val="a"/>
    <w:link w:val="21"/>
    <w:rsid w:val="00D5270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5270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D5270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5270A"/>
  </w:style>
  <w:style w:type="paragraph" w:styleId="a7">
    <w:name w:val="List"/>
    <w:basedOn w:val="a"/>
    <w:rsid w:val="00D5270A"/>
    <w:pPr>
      <w:ind w:left="283" w:hanging="283"/>
      <w:contextualSpacing/>
    </w:p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9"/>
    <w:locked/>
    <w:rsid w:val="00D5270A"/>
    <w:rPr>
      <w:sz w:val="24"/>
      <w:szCs w:val="24"/>
    </w:rPr>
  </w:style>
  <w:style w:type="paragraph" w:styleId="a9">
    <w:name w:val="Body Text Indent"/>
    <w:aliases w:val="текст,Основной текст 1"/>
    <w:basedOn w:val="a"/>
    <w:link w:val="a8"/>
    <w:unhideWhenUsed/>
    <w:rsid w:val="00D5270A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5270A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styleId="aa">
    <w:name w:val="header"/>
    <w:basedOn w:val="a"/>
    <w:link w:val="ab"/>
    <w:uiPriority w:val="99"/>
    <w:unhideWhenUsed/>
    <w:rsid w:val="001800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0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800DE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2778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778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2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5270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D5270A"/>
    <w:pPr>
      <w:spacing w:before="100" w:beforeAutospacing="1" w:after="100" w:afterAutospacing="1"/>
    </w:pPr>
  </w:style>
  <w:style w:type="paragraph" w:styleId="2">
    <w:name w:val="List 2"/>
    <w:basedOn w:val="a"/>
    <w:rsid w:val="00D5270A"/>
    <w:pPr>
      <w:ind w:left="566" w:hanging="283"/>
    </w:pPr>
  </w:style>
  <w:style w:type="paragraph" w:styleId="20">
    <w:name w:val="Body Text Indent 2"/>
    <w:basedOn w:val="a"/>
    <w:link w:val="21"/>
    <w:rsid w:val="00D5270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2"/>
    <w:basedOn w:val="a"/>
    <w:link w:val="23"/>
    <w:rsid w:val="00D5270A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er"/>
    <w:basedOn w:val="a"/>
    <w:link w:val="a5"/>
    <w:rsid w:val="00D5270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D5270A"/>
  </w:style>
  <w:style w:type="paragraph" w:styleId="a7">
    <w:name w:val="List"/>
    <w:basedOn w:val="a"/>
    <w:rsid w:val="00D5270A"/>
    <w:pPr>
      <w:ind w:left="283" w:hanging="283"/>
      <w:contextualSpacing/>
    </w:pPr>
  </w:style>
  <w:style w:type="character" w:customStyle="1" w:styleId="a8">
    <w:name w:val="Основной текст с отступом Знак"/>
    <w:aliases w:val="текст Знак,Основной текст 1 Знак"/>
    <w:basedOn w:val="a0"/>
    <w:link w:val="a9"/>
    <w:locked/>
    <w:rsid w:val="00D5270A"/>
    <w:rPr>
      <w:sz w:val="24"/>
      <w:szCs w:val="24"/>
    </w:rPr>
  </w:style>
  <w:style w:type="paragraph" w:styleId="a9">
    <w:name w:val="Body Text Indent"/>
    <w:aliases w:val="текст,Основной текст 1"/>
    <w:basedOn w:val="a"/>
    <w:link w:val="a8"/>
    <w:unhideWhenUsed/>
    <w:rsid w:val="00D5270A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D5270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D5270A"/>
    <w:pPr>
      <w:widowControl w:val="0"/>
      <w:autoSpaceDE w:val="0"/>
      <w:autoSpaceDN w:val="0"/>
      <w:adjustRightInd w:val="0"/>
      <w:spacing w:line="322" w:lineRule="exact"/>
      <w:ind w:firstLine="730"/>
      <w:jc w:val="both"/>
    </w:pPr>
  </w:style>
  <w:style w:type="paragraph" w:styleId="aa">
    <w:name w:val="header"/>
    <w:basedOn w:val="a"/>
    <w:link w:val="ab"/>
    <w:uiPriority w:val="99"/>
    <w:unhideWhenUsed/>
    <w:rsid w:val="001800D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00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1800DE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unhideWhenUsed/>
    <w:rsid w:val="0062778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277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9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11</Pages>
  <Words>4019</Words>
  <Characters>22913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Грибовские</dc:creator>
  <cp:keywords/>
  <dc:description/>
  <cp:lastModifiedBy>Челапко Оксана Викторовна</cp:lastModifiedBy>
  <cp:revision>13</cp:revision>
  <cp:lastPrinted>2019-06-06T02:30:00Z</cp:lastPrinted>
  <dcterms:created xsi:type="dcterms:W3CDTF">2015-06-27T16:37:00Z</dcterms:created>
  <dcterms:modified xsi:type="dcterms:W3CDTF">2019-06-06T02:30:00Z</dcterms:modified>
</cp:coreProperties>
</file>